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A" w:rsidRPr="00F83A8A" w:rsidRDefault="004934FE">
      <w:pPr>
        <w:rPr>
          <w:rFonts w:ascii="Arial" w:hAnsi="Arial" w:cs="Arial"/>
        </w:rPr>
      </w:pPr>
      <w:r w:rsidRPr="00F83A8A">
        <w:rPr>
          <w:rFonts w:ascii="Arial" w:hAnsi="Arial" w:cs="Arial"/>
          <w:noProof/>
          <w:lang w:val="en-US" w:eastAsia="en-US" w:bidi="si-LK"/>
        </w:rPr>
        <w:drawing>
          <wp:inline distT="0" distB="0" distL="0" distR="0" wp14:anchorId="44D8C58D" wp14:editId="29A60DEF">
            <wp:extent cx="5946745" cy="1085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8" cy="10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FE" w:rsidRDefault="004934FE" w:rsidP="00695859">
      <w:pPr>
        <w:tabs>
          <w:tab w:val="left" w:pos="5580"/>
        </w:tabs>
        <w:rPr>
          <w:rFonts w:ascii="Arial" w:hAnsi="Arial" w:cs="Arial"/>
        </w:rPr>
      </w:pPr>
    </w:p>
    <w:p w:rsidR="004E30D2" w:rsidRDefault="004E30D2" w:rsidP="00695859">
      <w:pPr>
        <w:tabs>
          <w:tab w:val="left" w:pos="5580"/>
        </w:tabs>
        <w:rPr>
          <w:rFonts w:ascii="Arial" w:hAnsi="Arial" w:cs="Arial"/>
        </w:rPr>
      </w:pPr>
    </w:p>
    <w:p w:rsidR="00883689" w:rsidRDefault="007F368F" w:rsidP="007F36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  <w:r w:rsidRPr="007F368F">
        <w:rPr>
          <w:rStyle w:val="normaltextrun"/>
          <w:rFonts w:ascii="Arial" w:hAnsi="Arial" w:cs="Arial"/>
          <w:b/>
        </w:rPr>
        <w:t>TLAČOVÁ SPRÁVA ZSD SR</w:t>
      </w:r>
    </w:p>
    <w:p w:rsidR="007F368F" w:rsidRPr="007F368F" w:rsidRDefault="007F368F" w:rsidP="007F368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  <w:r w:rsidRPr="007F368F">
        <w:rPr>
          <w:rStyle w:val="normaltextrun"/>
          <w:rFonts w:ascii="Arial" w:hAnsi="Arial" w:cs="Arial"/>
        </w:rPr>
        <w:t xml:space="preserve">ZVOLEN, </w:t>
      </w:r>
      <w:r w:rsidR="001C0052">
        <w:rPr>
          <w:rStyle w:val="normaltextrun"/>
          <w:rFonts w:ascii="Arial" w:hAnsi="Arial" w:cs="Arial"/>
        </w:rPr>
        <w:t>21</w:t>
      </w:r>
      <w:r w:rsidRPr="007F368F">
        <w:rPr>
          <w:rStyle w:val="normaltextrun"/>
          <w:rFonts w:ascii="Arial" w:hAnsi="Arial" w:cs="Arial"/>
        </w:rPr>
        <w:t>.9.2023</w:t>
      </w:r>
    </w:p>
    <w:p w:rsidR="007F368F" w:rsidRDefault="007F368F" w:rsidP="007F36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1C0052" w:rsidRPr="007F368F" w:rsidRDefault="001C0052" w:rsidP="001C00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  <w:r w:rsidRPr="007F368F">
        <w:rPr>
          <w:rStyle w:val="normaltextrun"/>
          <w:rFonts w:ascii="Arial" w:hAnsi="Arial" w:cs="Arial"/>
          <w:b/>
          <w:sz w:val="32"/>
          <w:szCs w:val="32"/>
        </w:rPr>
        <w:t>Bez dreva to nepôjde – ani v občianskej vybavenosti</w:t>
      </w:r>
    </w:p>
    <w:p w:rsidR="001C0052" w:rsidRDefault="001C0052" w:rsidP="001C00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1C0052" w:rsidRDefault="001C0052" w:rsidP="001C0052">
      <w:pPr>
        <w:jc w:val="both"/>
        <w:rPr>
          <w:rFonts w:ascii="Arial" w:hAnsi="Arial" w:cs="Arial"/>
        </w:rPr>
      </w:pPr>
    </w:p>
    <w:p w:rsidR="001C0052" w:rsidRPr="00B53DBE" w:rsidRDefault="001C0052" w:rsidP="001C0052">
      <w:pPr>
        <w:jc w:val="both"/>
        <w:rPr>
          <w:rFonts w:ascii="Arial" w:hAnsi="Arial" w:cs="Arial"/>
        </w:rPr>
      </w:pPr>
      <w:r w:rsidRPr="00B53DBE">
        <w:rPr>
          <w:rFonts w:ascii="Arial" w:hAnsi="Arial" w:cs="Arial"/>
        </w:rPr>
        <w:t xml:space="preserve">Bez ohľadu na to, kto sa ako pozerá na rozvoj drevostavieb, môžeme konštatovať, že drevostavby majú pred sebou svetlú budúcnosť. Veď s ohľadom na ekologicky pozitívny vplyv na životné prostredie, ekonomiku, trvalú udržateľnosť, skladovanie CO2 do budúcnosti, budú stavby na báze dreva ešte centrálnejšou súčasťou riešenia v sektore stavebníctva. </w:t>
      </w:r>
    </w:p>
    <w:p w:rsidR="001C0052" w:rsidRDefault="001C0052" w:rsidP="001C0052">
      <w:pPr>
        <w:jc w:val="both"/>
        <w:rPr>
          <w:rFonts w:ascii="Arial" w:hAnsi="Arial" w:cs="Arial"/>
        </w:rPr>
      </w:pPr>
    </w:p>
    <w:p w:rsidR="001C0052" w:rsidRDefault="001C0052" w:rsidP="001C0052">
      <w:pPr>
        <w:jc w:val="both"/>
        <w:rPr>
          <w:rFonts w:ascii="Arial" w:hAnsi="Arial" w:cs="Arial"/>
        </w:rPr>
      </w:pPr>
      <w:r w:rsidRPr="001A2377">
        <w:rPr>
          <w:rFonts w:ascii="Arial" w:hAnsi="Arial" w:cs="Arial"/>
          <w:i/>
          <w:iCs/>
        </w:rPr>
        <w:t>„Každá netradičn</w:t>
      </w:r>
      <w:r w:rsidR="00EA6EC0">
        <w:rPr>
          <w:rFonts w:ascii="Arial" w:hAnsi="Arial" w:cs="Arial"/>
          <w:i/>
          <w:iCs/>
        </w:rPr>
        <w:t>á</w:t>
      </w:r>
      <w:bookmarkStart w:id="0" w:name="_GoBack"/>
      <w:bookmarkEnd w:id="0"/>
      <w:r w:rsidRPr="001A2377">
        <w:rPr>
          <w:rFonts w:ascii="Arial" w:hAnsi="Arial" w:cs="Arial"/>
          <w:i/>
          <w:iCs/>
        </w:rPr>
        <w:t xml:space="preserve"> realizácia na báze dreva je skvelá príležitosť uvedomiť si, kde sa na Slovensku nachádzame. Nemusíme sa hanbiť, pretože moderné trendy výstavby domov máme aj u nás. Robiť vieme, napriek tomu sa naša práca musí sústre</w:t>
      </w:r>
      <w:r>
        <w:rPr>
          <w:rFonts w:ascii="Arial" w:hAnsi="Arial" w:cs="Arial"/>
          <w:i/>
          <w:iCs/>
        </w:rPr>
        <w:t>ďovať</w:t>
      </w:r>
      <w:r w:rsidRPr="001A2377">
        <w:rPr>
          <w:rFonts w:ascii="Arial" w:hAnsi="Arial" w:cs="Arial"/>
          <w:i/>
          <w:iCs/>
        </w:rPr>
        <w:t xml:space="preserve"> aj na ovplyvňovanie verejnej mienky a rozhodovacie procesy politiky, resp. štátnych a vládnych úradníkov v prospech fungovania drevostavieb. Dôvodom je práve klimatická zmena, pretože drevo je materiál, bez ktorého to ani na Slovensku nepôjde</w:t>
      </w:r>
      <w:r>
        <w:rPr>
          <w:rFonts w:ascii="Arial" w:hAnsi="Arial" w:cs="Arial"/>
          <w:i/>
          <w:iCs/>
        </w:rPr>
        <w:t>,</w:t>
      </w:r>
      <w:r w:rsidRPr="001A2377">
        <w:rPr>
          <w:rFonts w:ascii="Arial" w:hAnsi="Arial" w:cs="Arial"/>
          <w:i/>
          <w:iCs/>
        </w:rPr>
        <w:t>“</w:t>
      </w:r>
      <w:r w:rsidRPr="00B53DBE">
        <w:rPr>
          <w:rFonts w:ascii="Arial" w:hAnsi="Arial" w:cs="Arial"/>
        </w:rPr>
        <w:t xml:space="preserve"> hovorí Ing. Róbert Lukáč, predseda Sekcie drevostavieb ZSD SR.</w:t>
      </w:r>
    </w:p>
    <w:p w:rsidR="001C0052" w:rsidRPr="00B53DBE" w:rsidRDefault="001C0052" w:rsidP="001C0052">
      <w:pPr>
        <w:jc w:val="both"/>
        <w:rPr>
          <w:rFonts w:ascii="Arial" w:hAnsi="Arial" w:cs="Arial"/>
        </w:rPr>
      </w:pPr>
    </w:p>
    <w:p w:rsidR="001C0052" w:rsidRPr="00B53DBE" w:rsidRDefault="001C0052" w:rsidP="001C0052">
      <w:pPr>
        <w:jc w:val="both"/>
        <w:rPr>
          <w:rFonts w:ascii="Arial" w:hAnsi="Arial" w:cs="Arial"/>
        </w:rPr>
      </w:pPr>
      <w:r w:rsidRPr="00B53DBE">
        <w:rPr>
          <w:rFonts w:ascii="Arial" w:hAnsi="Arial" w:cs="Arial"/>
        </w:rPr>
        <w:t xml:space="preserve">Európa je ešte stále relatívne na začiatku transformácie svojej ekonomiky smerom ku klimatickej neutralite. Stavby na báze dreva už roky získavajú podiel na trhu a presadzujú sa aj napriek prekážkam, ktorým čelia. Ba čo viac – drevostavby sa dnes v mnohých regiónoch a krajinách stali dominantnou výrobou. Moderná výstavba drevených domov spája hlavné ciele modernej politiky: digitalizáciu, udržateľnosť a rýchle spracovanie – všetky potrebné ingrediencie pre klimaticky neutrálnu budúcnosť, ako to predpisujú komisie EÚ najneskôr do roku 2050. </w:t>
      </w:r>
    </w:p>
    <w:p w:rsidR="001C0052" w:rsidRPr="00B53DBE" w:rsidRDefault="001C0052" w:rsidP="001C0052">
      <w:pPr>
        <w:jc w:val="both"/>
        <w:rPr>
          <w:rFonts w:ascii="Arial" w:hAnsi="Arial" w:cs="Arial"/>
        </w:rPr>
      </w:pPr>
    </w:p>
    <w:p w:rsidR="001C0052" w:rsidRPr="00B53DBE" w:rsidRDefault="001C0052" w:rsidP="001C0052">
      <w:pPr>
        <w:jc w:val="both"/>
        <w:rPr>
          <w:rFonts w:ascii="Arial" w:hAnsi="Arial" w:cs="Arial"/>
          <w:bCs/>
          <w:iCs/>
        </w:rPr>
      </w:pPr>
      <w:r w:rsidRPr="00B53DBE">
        <w:rPr>
          <w:rFonts w:ascii="Arial" w:hAnsi="Arial" w:cs="Arial"/>
        </w:rPr>
        <w:t xml:space="preserve">Potvrdzuje to aj </w:t>
      </w:r>
      <w:r w:rsidRPr="00B53DBE">
        <w:rPr>
          <w:rFonts w:ascii="Arial" w:hAnsi="Arial" w:cs="Arial"/>
          <w:bCs/>
          <w:iCs/>
        </w:rPr>
        <w:t xml:space="preserve">ostatná realizácia obchodnej prevádzky potravinového </w:t>
      </w:r>
      <w:proofErr w:type="spellStart"/>
      <w:r w:rsidRPr="00B53DBE">
        <w:rPr>
          <w:rFonts w:ascii="Arial" w:hAnsi="Arial" w:cs="Arial"/>
          <w:bCs/>
          <w:iCs/>
        </w:rPr>
        <w:t>retail</w:t>
      </w:r>
      <w:proofErr w:type="spellEnd"/>
      <w:r>
        <w:rPr>
          <w:rFonts w:ascii="Arial" w:hAnsi="Arial" w:cs="Arial"/>
          <w:bCs/>
          <w:iCs/>
        </w:rPr>
        <w:t xml:space="preserve"> </w:t>
      </w:r>
      <w:r w:rsidRPr="00B53DBE">
        <w:rPr>
          <w:rFonts w:ascii="Arial" w:hAnsi="Arial" w:cs="Arial"/>
          <w:bCs/>
          <w:iCs/>
        </w:rPr>
        <w:t xml:space="preserve">reťazca </w:t>
      </w:r>
      <w:proofErr w:type="spellStart"/>
      <w:r w:rsidRPr="00B53DBE">
        <w:rPr>
          <w:rFonts w:ascii="Arial" w:hAnsi="Arial" w:cs="Arial"/>
          <w:bCs/>
          <w:iCs/>
        </w:rPr>
        <w:t>Kaufland</w:t>
      </w:r>
      <w:proofErr w:type="spellEnd"/>
      <w:r w:rsidRPr="00B53DBE">
        <w:rPr>
          <w:rFonts w:ascii="Arial" w:hAnsi="Arial" w:cs="Arial"/>
          <w:bCs/>
          <w:iCs/>
        </w:rPr>
        <w:t xml:space="preserve"> v Záhorskej Bystrici, na ktorej sa dodávkou drevených konštrukcií významne p</w:t>
      </w:r>
      <w:r>
        <w:rPr>
          <w:rFonts w:ascii="Arial" w:hAnsi="Arial" w:cs="Arial"/>
          <w:bCs/>
          <w:iCs/>
        </w:rPr>
        <w:t xml:space="preserve">odieľala spoločnosť </w:t>
      </w:r>
      <w:proofErr w:type="spellStart"/>
      <w:r>
        <w:rPr>
          <w:rFonts w:ascii="Arial" w:hAnsi="Arial" w:cs="Arial"/>
          <w:bCs/>
          <w:iCs/>
        </w:rPr>
        <w:t>Kontrakting</w:t>
      </w:r>
      <w:proofErr w:type="spellEnd"/>
      <w:r>
        <w:rPr>
          <w:rFonts w:ascii="Arial" w:hAnsi="Arial" w:cs="Arial"/>
          <w:bCs/>
          <w:iCs/>
        </w:rPr>
        <w:t>. N</w:t>
      </w:r>
      <w:r w:rsidRPr="00B53DBE">
        <w:rPr>
          <w:rFonts w:ascii="Arial" w:hAnsi="Arial" w:cs="Arial"/>
          <w:bCs/>
          <w:iCs/>
        </w:rPr>
        <w:t>esie v sebe mnohé znaky, ktoré predznamenávajú nielen zmenu, ale zároveň (v slovenskom kontexte s osobitným dôrazom) aj budúcnosť staviteľstva a architektúry.</w:t>
      </w:r>
    </w:p>
    <w:p w:rsidR="001C0052" w:rsidRPr="00B53DBE" w:rsidRDefault="001C0052" w:rsidP="001C0052">
      <w:pPr>
        <w:jc w:val="both"/>
        <w:rPr>
          <w:rFonts w:ascii="Arial" w:hAnsi="Arial" w:cs="Arial"/>
          <w:bCs/>
          <w:iCs/>
        </w:rPr>
      </w:pPr>
    </w:p>
    <w:p w:rsidR="001C0052" w:rsidRPr="00B53DBE" w:rsidRDefault="001C0052" w:rsidP="001C0052">
      <w:pPr>
        <w:jc w:val="both"/>
        <w:rPr>
          <w:rFonts w:ascii="Arial" w:hAnsi="Arial" w:cs="Arial"/>
          <w:bCs/>
          <w:iCs/>
        </w:rPr>
      </w:pPr>
      <w:r w:rsidRPr="00B53DBE">
        <w:rPr>
          <w:rFonts w:ascii="Arial" w:hAnsi="Arial" w:cs="Arial"/>
          <w:bCs/>
          <w:iCs/>
        </w:rPr>
        <w:t xml:space="preserve">Sieť potravín Kaufland sa touto realizáciou deklaratívne odčleňuje od konkurencie spôsobom, ktorý je v našich končinách ojedinelý. Uvedomujúc si spoločenskú zodpovednosť za </w:t>
      </w:r>
      <w:proofErr w:type="spellStart"/>
      <w:r w:rsidRPr="00B53DBE">
        <w:rPr>
          <w:rFonts w:ascii="Arial" w:hAnsi="Arial" w:cs="Arial"/>
          <w:bCs/>
          <w:iCs/>
        </w:rPr>
        <w:t>subdevelopment</w:t>
      </w:r>
      <w:proofErr w:type="spellEnd"/>
      <w:r w:rsidRPr="00B53DBE">
        <w:rPr>
          <w:rFonts w:ascii="Arial" w:hAnsi="Arial" w:cs="Arial"/>
          <w:bCs/>
          <w:iCs/>
        </w:rPr>
        <w:t xml:space="preserve"> prímestských zón </w:t>
      </w:r>
      <w:proofErr w:type="spellStart"/>
      <w:r w:rsidRPr="00B53DBE">
        <w:rPr>
          <w:rFonts w:ascii="Arial" w:hAnsi="Arial" w:cs="Arial"/>
          <w:bCs/>
          <w:iCs/>
        </w:rPr>
        <w:t>Kaufland</w:t>
      </w:r>
      <w:proofErr w:type="spellEnd"/>
      <w:r w:rsidRPr="00B53DBE">
        <w:rPr>
          <w:rFonts w:ascii="Arial" w:hAnsi="Arial" w:cs="Arial"/>
          <w:bCs/>
          <w:iCs/>
        </w:rPr>
        <w:t xml:space="preserve"> vstupuje do týchto území s úplne novým konceptom predajn</w:t>
      </w:r>
      <w:r>
        <w:rPr>
          <w:rFonts w:ascii="Arial" w:hAnsi="Arial" w:cs="Arial"/>
          <w:bCs/>
          <w:iCs/>
        </w:rPr>
        <w:t>e</w:t>
      </w:r>
      <w:r w:rsidRPr="00B53DBE">
        <w:rPr>
          <w:rFonts w:ascii="Arial" w:hAnsi="Arial" w:cs="Arial"/>
          <w:bCs/>
          <w:iCs/>
        </w:rPr>
        <w:t>. Základným atribútom definujúcim nový koncept (vnútorného aj vonkajšieho priestoru) je masívna aplikácia drevených konštrukcií. Ich aplikácia predstavuje jeden z efe</w:t>
      </w:r>
      <w:r>
        <w:rPr>
          <w:rFonts w:ascii="Arial" w:hAnsi="Arial" w:cs="Arial"/>
          <w:bCs/>
          <w:iCs/>
        </w:rPr>
        <w:t>kt</w:t>
      </w:r>
      <w:r w:rsidRPr="00B53DBE">
        <w:rPr>
          <w:rFonts w:ascii="Arial" w:hAnsi="Arial" w:cs="Arial"/>
          <w:bCs/>
          <w:iCs/>
        </w:rPr>
        <w:t>ívnych nástrojov, ako navrhovať a realizovať stavby priateľské k prostrediu vrátane ich schopnosti adaptovať sa na zmenu podmienok spôsobených meniacimi sa klimatickými podmienkami.</w:t>
      </w:r>
    </w:p>
    <w:p w:rsidR="001C0052" w:rsidRPr="00B53DBE" w:rsidRDefault="001C0052" w:rsidP="001C0052">
      <w:pPr>
        <w:jc w:val="both"/>
        <w:rPr>
          <w:rFonts w:ascii="Arial" w:hAnsi="Arial" w:cs="Arial"/>
          <w:bCs/>
          <w:iCs/>
        </w:rPr>
      </w:pPr>
    </w:p>
    <w:p w:rsidR="001C0052" w:rsidRPr="00B53DBE" w:rsidRDefault="001C0052" w:rsidP="001C0052">
      <w:pPr>
        <w:jc w:val="both"/>
        <w:rPr>
          <w:rFonts w:ascii="Arial" w:hAnsi="Arial" w:cs="Arial"/>
          <w:bCs/>
          <w:iCs/>
        </w:rPr>
      </w:pPr>
      <w:r w:rsidRPr="00B53DBE">
        <w:rPr>
          <w:rFonts w:ascii="Arial" w:hAnsi="Arial" w:cs="Arial"/>
          <w:bCs/>
          <w:iCs/>
        </w:rPr>
        <w:lastRenderedPageBreak/>
        <w:t xml:space="preserve">Skutočnosť, že Kaufland si za strategického partnera schopného naplniť ambiciózny cieľ realizovať hybridnú stavbu s aktuálne najväčším podielom zabudovaných drevených konštrukcií na Slovensku (rozumej s najväčším množstvom zabudovaného uhlíka - cca 1.200 m3 drevnej hmoty) vybral spoločnosť </w:t>
      </w:r>
      <w:proofErr w:type="spellStart"/>
      <w:r w:rsidRPr="00B53DBE">
        <w:rPr>
          <w:rFonts w:ascii="Arial" w:hAnsi="Arial" w:cs="Arial"/>
          <w:bCs/>
          <w:iCs/>
        </w:rPr>
        <w:t>Kontrakting</w:t>
      </w:r>
      <w:proofErr w:type="spellEnd"/>
      <w:r w:rsidRPr="00B53DBE">
        <w:rPr>
          <w:rFonts w:ascii="Arial" w:hAnsi="Arial" w:cs="Arial"/>
          <w:bCs/>
          <w:iCs/>
        </w:rPr>
        <w:t>, nie je nijakým prekvapením.</w:t>
      </w:r>
    </w:p>
    <w:p w:rsidR="001C0052" w:rsidRPr="00B53DBE" w:rsidRDefault="001C0052" w:rsidP="001C0052">
      <w:pPr>
        <w:jc w:val="both"/>
        <w:rPr>
          <w:rFonts w:ascii="Arial" w:hAnsi="Arial" w:cs="Arial"/>
          <w:bCs/>
          <w:iCs/>
        </w:rPr>
      </w:pPr>
    </w:p>
    <w:p w:rsidR="001C0052" w:rsidRDefault="001C0052" w:rsidP="001C0052">
      <w:pPr>
        <w:jc w:val="both"/>
        <w:rPr>
          <w:rFonts w:ascii="Arial" w:hAnsi="Arial" w:cs="Arial"/>
          <w:bCs/>
          <w:iCs/>
        </w:rPr>
      </w:pPr>
      <w:r w:rsidRPr="00B53DBE">
        <w:rPr>
          <w:rFonts w:ascii="Arial" w:hAnsi="Arial" w:cs="Arial"/>
          <w:bCs/>
          <w:iCs/>
        </w:rPr>
        <w:t xml:space="preserve">Spoločnosť </w:t>
      </w:r>
      <w:proofErr w:type="spellStart"/>
      <w:r w:rsidRPr="00B53DBE">
        <w:rPr>
          <w:rFonts w:ascii="Arial" w:hAnsi="Arial" w:cs="Arial"/>
          <w:bCs/>
          <w:iCs/>
        </w:rPr>
        <w:t>Kontrakting</w:t>
      </w:r>
      <w:proofErr w:type="spellEnd"/>
      <w:r>
        <w:rPr>
          <w:rFonts w:ascii="Arial" w:hAnsi="Arial" w:cs="Arial"/>
          <w:bCs/>
          <w:iCs/>
        </w:rPr>
        <w:t xml:space="preserve">, člen Sekcie drevostavieb ZSD SR, </w:t>
      </w:r>
      <w:r w:rsidRPr="00B53DBE">
        <w:rPr>
          <w:rFonts w:ascii="Arial" w:hAnsi="Arial" w:cs="Arial"/>
          <w:bCs/>
          <w:iCs/>
        </w:rPr>
        <w:t xml:space="preserve"> má na Slovensku kredit stavebnej firmy, ktorá sa návrhu, projekcii, výrobe a montáži drevených konštrukcií venuje programovo, systematicky a s víziou masívnejšieho uplatnenia drevených konštrukcií v slovenskej architektúre a stavebníctve. </w:t>
      </w:r>
    </w:p>
    <w:p w:rsidR="001C0052" w:rsidRDefault="001C0052" w:rsidP="001C0052">
      <w:pPr>
        <w:jc w:val="both"/>
        <w:rPr>
          <w:rFonts w:ascii="Arial" w:hAnsi="Arial" w:cs="Arial"/>
          <w:bCs/>
          <w:iCs/>
        </w:rPr>
      </w:pPr>
    </w:p>
    <w:p w:rsidR="001C0052" w:rsidRPr="00B53DBE" w:rsidRDefault="001C0052" w:rsidP="001C0052">
      <w:pPr>
        <w:jc w:val="both"/>
        <w:rPr>
          <w:rFonts w:ascii="Arial" w:hAnsi="Arial" w:cs="Arial"/>
          <w:bCs/>
          <w:iCs/>
        </w:rPr>
      </w:pPr>
      <w:r w:rsidRPr="001A2377">
        <w:rPr>
          <w:rFonts w:ascii="Arial" w:hAnsi="Arial" w:cs="Arial"/>
          <w:bCs/>
          <w:i/>
        </w:rPr>
        <w:t xml:space="preserve">„Potvrdením správnosti úzkej spolupráce spoločnosti </w:t>
      </w:r>
      <w:proofErr w:type="spellStart"/>
      <w:r w:rsidRPr="001A2377">
        <w:rPr>
          <w:rFonts w:ascii="Arial" w:hAnsi="Arial" w:cs="Arial"/>
          <w:bCs/>
          <w:i/>
        </w:rPr>
        <w:t>Kontrakting</w:t>
      </w:r>
      <w:proofErr w:type="spellEnd"/>
      <w:r w:rsidRPr="001A2377">
        <w:rPr>
          <w:rFonts w:ascii="Arial" w:hAnsi="Arial" w:cs="Arial"/>
          <w:bCs/>
          <w:i/>
        </w:rPr>
        <w:t xml:space="preserve"> s mnohými architektonickými a projekčnými kanceláriami, ktorá prináša kvalitatívne benefity každému klientovi, je aj táto ostatná realizácia pre sieť predajní Kaufland. No nielen to. Popularizačná činnosť spoločnosti </w:t>
      </w:r>
      <w:proofErr w:type="spellStart"/>
      <w:r w:rsidRPr="001A2377">
        <w:rPr>
          <w:rFonts w:ascii="Arial" w:hAnsi="Arial" w:cs="Arial"/>
          <w:bCs/>
          <w:i/>
        </w:rPr>
        <w:t>Kontrakting</w:t>
      </w:r>
      <w:proofErr w:type="spellEnd"/>
      <w:r w:rsidRPr="001A2377">
        <w:rPr>
          <w:rFonts w:ascii="Arial" w:hAnsi="Arial" w:cs="Arial"/>
          <w:bCs/>
          <w:i/>
        </w:rPr>
        <w:t>, ktorá je verejnosti známa prostredníctvom portálu Staviame z dreva (blogy, podcasty ap.) približuje  pozadie vzniku výnimočných stavieb portfólia spoločnosti aj laikom a všetkým záujemcom o progresívnu budúcnosť moderných stavieb na báze drevených konštrukcií</w:t>
      </w:r>
      <w:r>
        <w:rPr>
          <w:rFonts w:ascii="Arial" w:hAnsi="Arial" w:cs="Arial"/>
          <w:bCs/>
          <w:i/>
        </w:rPr>
        <w:t>,</w:t>
      </w:r>
      <w:r w:rsidRPr="001A2377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Cs/>
        </w:rPr>
        <w:t xml:space="preserve"> dodáva Ing. Ivan Kolárik, konateľ spoločnosti </w:t>
      </w:r>
      <w:proofErr w:type="spellStart"/>
      <w:r>
        <w:rPr>
          <w:rFonts w:ascii="Arial" w:hAnsi="Arial" w:cs="Arial"/>
          <w:bCs/>
          <w:iCs/>
        </w:rPr>
        <w:t>Kontrakting</w:t>
      </w:r>
      <w:proofErr w:type="spellEnd"/>
      <w:r>
        <w:rPr>
          <w:rFonts w:ascii="Arial" w:hAnsi="Arial" w:cs="Arial"/>
          <w:bCs/>
          <w:iCs/>
        </w:rPr>
        <w:t xml:space="preserve">. </w:t>
      </w:r>
    </w:p>
    <w:p w:rsidR="007F368F" w:rsidRDefault="007F368F" w:rsidP="007F368F">
      <w:pPr>
        <w:jc w:val="both"/>
        <w:rPr>
          <w:rFonts w:ascii="Arial" w:hAnsi="Arial" w:cs="Arial"/>
        </w:rPr>
      </w:pPr>
    </w:p>
    <w:p w:rsidR="001C0052" w:rsidRDefault="001C0052" w:rsidP="007F368F">
      <w:pPr>
        <w:jc w:val="both"/>
        <w:rPr>
          <w:rFonts w:ascii="Arial" w:hAnsi="Arial" w:cs="Arial"/>
        </w:rPr>
      </w:pPr>
    </w:p>
    <w:p w:rsidR="001C0052" w:rsidRPr="00B53DBE" w:rsidRDefault="001C0052" w:rsidP="007F368F">
      <w:pPr>
        <w:jc w:val="both"/>
        <w:rPr>
          <w:rFonts w:ascii="Arial" w:hAnsi="Arial" w:cs="Arial"/>
        </w:rPr>
      </w:pPr>
    </w:p>
    <w:p w:rsidR="00883689" w:rsidRDefault="00883689" w:rsidP="00636B61">
      <w:pPr>
        <w:rPr>
          <w:rFonts w:ascii="Arial" w:hAnsi="Arial" w:cs="Arial"/>
          <w:b/>
          <w:sz w:val="20"/>
          <w:szCs w:val="20"/>
        </w:rPr>
      </w:pPr>
    </w:p>
    <w:p w:rsidR="00AC0FCC" w:rsidRPr="007F368F" w:rsidRDefault="007F368F" w:rsidP="00636B61">
      <w:pPr>
        <w:rPr>
          <w:rFonts w:ascii="Arial" w:hAnsi="Arial" w:cs="Arial"/>
          <w:sz w:val="20"/>
          <w:szCs w:val="20"/>
        </w:rPr>
      </w:pPr>
      <w:r w:rsidRPr="007F368F">
        <w:rPr>
          <w:rFonts w:ascii="Arial" w:hAnsi="Arial" w:cs="Arial"/>
          <w:sz w:val="20"/>
          <w:szCs w:val="20"/>
        </w:rPr>
        <w:t>Kontakt:</w:t>
      </w:r>
    </w:p>
    <w:p w:rsidR="007F368F" w:rsidRPr="007F368F" w:rsidRDefault="007F368F" w:rsidP="00636B61">
      <w:pPr>
        <w:rPr>
          <w:rFonts w:ascii="Arial" w:hAnsi="Arial" w:cs="Arial"/>
          <w:sz w:val="20"/>
          <w:szCs w:val="20"/>
        </w:rPr>
      </w:pPr>
      <w:r w:rsidRPr="007F368F">
        <w:rPr>
          <w:rFonts w:ascii="Arial" w:hAnsi="Arial" w:cs="Arial"/>
          <w:sz w:val="20"/>
          <w:szCs w:val="20"/>
        </w:rPr>
        <w:t>PhDr. Peter Zemaník</w:t>
      </w:r>
    </w:p>
    <w:p w:rsidR="007F368F" w:rsidRPr="007F368F" w:rsidRDefault="0055597F" w:rsidP="00636B61">
      <w:pPr>
        <w:rPr>
          <w:rFonts w:ascii="Arial" w:hAnsi="Arial" w:cs="Arial"/>
          <w:sz w:val="20"/>
          <w:szCs w:val="20"/>
        </w:rPr>
      </w:pPr>
      <w:hyperlink r:id="rId9" w:history="1">
        <w:r w:rsidR="007F368F" w:rsidRPr="007F368F">
          <w:rPr>
            <w:rStyle w:val="Hypertextovprepojenie"/>
            <w:rFonts w:ascii="Arial" w:hAnsi="Arial" w:cs="Arial"/>
            <w:sz w:val="20"/>
            <w:szCs w:val="20"/>
          </w:rPr>
          <w:t>peter.zemanik@zsdsr.sk</w:t>
        </w:r>
      </w:hyperlink>
    </w:p>
    <w:p w:rsidR="007F368F" w:rsidRPr="007F368F" w:rsidRDefault="007F368F" w:rsidP="00636B61">
      <w:pPr>
        <w:rPr>
          <w:rFonts w:ascii="Arial" w:hAnsi="Arial" w:cs="Arial"/>
          <w:sz w:val="20"/>
          <w:szCs w:val="20"/>
        </w:rPr>
      </w:pPr>
      <w:r w:rsidRPr="007F368F">
        <w:rPr>
          <w:rFonts w:ascii="Arial" w:hAnsi="Arial" w:cs="Arial"/>
          <w:sz w:val="20"/>
          <w:szCs w:val="20"/>
        </w:rPr>
        <w:t>+421 918 474 987</w:t>
      </w:r>
    </w:p>
    <w:p w:rsidR="00AC0FCC" w:rsidRPr="007F368F" w:rsidRDefault="00AC0FCC" w:rsidP="00636B61">
      <w:pPr>
        <w:rPr>
          <w:rFonts w:ascii="Arial" w:hAnsi="Arial" w:cs="Arial"/>
          <w:sz w:val="20"/>
          <w:szCs w:val="20"/>
        </w:rPr>
      </w:pPr>
    </w:p>
    <w:p w:rsidR="007F368F" w:rsidRDefault="007F368F" w:rsidP="00636B61">
      <w:pPr>
        <w:rPr>
          <w:rFonts w:ascii="Arial" w:hAnsi="Arial" w:cs="Arial"/>
          <w:b/>
          <w:sz w:val="20"/>
          <w:szCs w:val="20"/>
        </w:rPr>
      </w:pPr>
    </w:p>
    <w:p w:rsidR="007F368F" w:rsidRDefault="007F368F" w:rsidP="00636B61">
      <w:pPr>
        <w:rPr>
          <w:rFonts w:ascii="Arial" w:hAnsi="Arial" w:cs="Arial"/>
          <w:b/>
          <w:sz w:val="20"/>
          <w:szCs w:val="20"/>
        </w:rPr>
      </w:pPr>
    </w:p>
    <w:p w:rsidR="007F368F" w:rsidRDefault="007F368F" w:rsidP="00636B61">
      <w:pPr>
        <w:rPr>
          <w:rFonts w:ascii="Arial" w:hAnsi="Arial" w:cs="Arial"/>
          <w:b/>
          <w:sz w:val="20"/>
          <w:szCs w:val="20"/>
        </w:rPr>
      </w:pPr>
    </w:p>
    <w:p w:rsidR="007F368F" w:rsidRDefault="007F368F" w:rsidP="00636B61">
      <w:pPr>
        <w:rPr>
          <w:rFonts w:ascii="Arial" w:hAnsi="Arial" w:cs="Arial"/>
          <w:b/>
          <w:sz w:val="20"/>
          <w:szCs w:val="20"/>
        </w:rPr>
      </w:pPr>
    </w:p>
    <w:p w:rsidR="00636B61" w:rsidRPr="00AC0FCC" w:rsidRDefault="00636B61" w:rsidP="00636B61">
      <w:pPr>
        <w:rPr>
          <w:rFonts w:ascii="Arial" w:hAnsi="Arial" w:cs="Arial"/>
          <w:b/>
          <w:sz w:val="20"/>
          <w:szCs w:val="20"/>
        </w:rPr>
      </w:pPr>
      <w:r w:rsidRPr="00AC0FCC">
        <w:rPr>
          <w:rFonts w:ascii="Arial" w:hAnsi="Arial" w:cs="Arial"/>
          <w:b/>
          <w:sz w:val="20"/>
          <w:szCs w:val="20"/>
        </w:rPr>
        <w:t>Informácia</w:t>
      </w:r>
      <w:r w:rsidR="00AC0FCC" w:rsidRPr="00AC0FCC">
        <w:rPr>
          <w:rFonts w:ascii="Arial" w:hAnsi="Arial" w:cs="Arial"/>
          <w:b/>
          <w:sz w:val="20"/>
          <w:szCs w:val="20"/>
        </w:rPr>
        <w:t xml:space="preserve"> o ZSD SR</w:t>
      </w:r>
      <w:r w:rsidRPr="00AC0FCC">
        <w:rPr>
          <w:rFonts w:ascii="Arial" w:hAnsi="Arial" w:cs="Arial"/>
          <w:b/>
          <w:sz w:val="20"/>
          <w:szCs w:val="20"/>
        </w:rPr>
        <w:t>:</w:t>
      </w: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 xml:space="preserve">Zväz spracovateľov dreva Slovenskej republiky (ZSD SR) je dobrovoľnou organizáciou zamestnávateľov na úrovni majiteľov – konateľov spoločností. Je </w:t>
      </w:r>
      <w:r w:rsidR="007953A6">
        <w:rPr>
          <w:rFonts w:ascii="Arial" w:hAnsi="Arial" w:cs="Arial"/>
          <w:sz w:val="20"/>
          <w:szCs w:val="20"/>
        </w:rPr>
        <w:t xml:space="preserve">zakladajúcim a </w:t>
      </w:r>
      <w:r w:rsidRPr="00AC0FCC">
        <w:rPr>
          <w:rFonts w:ascii="Arial" w:hAnsi="Arial" w:cs="Arial"/>
          <w:sz w:val="20"/>
          <w:szCs w:val="20"/>
        </w:rPr>
        <w:t>riadnym členom Republikovej únie zamestnávateľov (RÚZ)</w:t>
      </w:r>
      <w:r w:rsidR="007953A6">
        <w:rPr>
          <w:rFonts w:ascii="Arial" w:hAnsi="Arial" w:cs="Arial"/>
          <w:sz w:val="20"/>
          <w:szCs w:val="20"/>
        </w:rPr>
        <w:t xml:space="preserve">. Celý lesnícko – drevársky komplex v súčasnosti zamestnáva v priamo i nepriamo viac ako 70 000 ľudí na Slovensku. </w:t>
      </w:r>
      <w:r w:rsidRPr="00AC0FCC">
        <w:rPr>
          <w:rFonts w:ascii="Arial" w:hAnsi="Arial" w:cs="Arial"/>
          <w:sz w:val="20"/>
          <w:szCs w:val="20"/>
        </w:rPr>
        <w:t xml:space="preserve"> </w:t>
      </w: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ZSD SR založilo v roku 1997 šestnásť (16) zakladajúcich spoločností a momentálne združuje ZSD SR vyše sto členských spoločností, ktoré zamestnávajú celkom viac ako 3 700 zamestnancov. Všetky súčasné členské spoločnosti ZSD SR sú predstaviteľmi odvetvia spracovania dreva alebo príbuzných odvetví (výrobné alebo obchodné spoločnosti), alebo predstavujú vedecko-výskumný potenciál, svojou činnosťou neznečisťujú životné prostredie a vyvíjajú množstvo proexportných aktivít. V rámci ZSD SR pracuje päť sekcií.</w:t>
      </w:r>
    </w:p>
    <w:p w:rsidR="00636B61" w:rsidRPr="00AC0FCC" w:rsidRDefault="00636B61" w:rsidP="00636B6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Drevárska sekcia ZSD SR</w:t>
      </w:r>
    </w:p>
    <w:p w:rsidR="00636B61" w:rsidRPr="00AC0FCC" w:rsidRDefault="00636B61" w:rsidP="00636B6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Nábytkárska sekcia ZSD SR</w:t>
      </w:r>
    </w:p>
    <w:p w:rsidR="00636B61" w:rsidRPr="00AC0FCC" w:rsidRDefault="00636B61" w:rsidP="00636B6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Sekcia obchodníkov so slovenským nábytkom ZSD SR</w:t>
      </w:r>
    </w:p>
    <w:p w:rsidR="00636B61" w:rsidRPr="00AC0FCC" w:rsidRDefault="00636B61" w:rsidP="00636B6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Sekcia dodávateľov technológií a materiálov ZSD SR</w:t>
      </w:r>
    </w:p>
    <w:p w:rsidR="00636B61" w:rsidRPr="00AC0FCC" w:rsidRDefault="00636B61" w:rsidP="00636B6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Sekcia drevostavieb ZSD SR</w:t>
      </w: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 xml:space="preserve">ZSD SR je členským zväzom: </w:t>
      </w: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- Európskej federácie výrobcov strojov pre spracovanie dreva (EUMABOIS) s výkonným sídlom v Milanofiori (</w:t>
      </w:r>
      <w:hyperlink r:id="rId10" w:history="1">
        <w:r w:rsidRPr="00AC0FCC">
          <w:rPr>
            <w:rFonts w:ascii="Arial" w:hAnsi="Arial" w:cs="Arial"/>
            <w:color w:val="0000FF"/>
            <w:sz w:val="20"/>
            <w:szCs w:val="20"/>
            <w:u w:val="single"/>
          </w:rPr>
          <w:t>www.eumabois.com</w:t>
        </w:r>
      </w:hyperlink>
      <w:r w:rsidRPr="00AC0FCC">
        <w:rPr>
          <w:rFonts w:ascii="Arial" w:hAnsi="Arial" w:cs="Arial"/>
          <w:sz w:val="20"/>
          <w:szCs w:val="20"/>
        </w:rPr>
        <w:t xml:space="preserve">) . </w:t>
      </w:r>
      <w:r w:rsidRPr="00AC0FCC">
        <w:rPr>
          <w:rFonts w:ascii="Arial" w:hAnsi="Arial" w:cs="Arial"/>
          <w:sz w:val="20"/>
          <w:szCs w:val="20"/>
        </w:rPr>
        <w:tab/>
      </w:r>
      <w:r w:rsidRPr="00AC0FCC">
        <w:rPr>
          <w:rFonts w:ascii="Arial" w:hAnsi="Arial" w:cs="Arial"/>
          <w:sz w:val="20"/>
          <w:szCs w:val="20"/>
        </w:rPr>
        <w:tab/>
      </w:r>
      <w:r w:rsidRPr="00AC0FCC">
        <w:rPr>
          <w:rFonts w:ascii="Arial" w:hAnsi="Arial" w:cs="Arial"/>
          <w:sz w:val="20"/>
          <w:szCs w:val="20"/>
        </w:rPr>
        <w:tab/>
      </w: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 xml:space="preserve">- Európskeho zväzu výrobcov moderných drevostavieb (EFV) s výkonným sídlom v Berlíne </w:t>
      </w: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  <w:r w:rsidRPr="00AC0FCC">
        <w:rPr>
          <w:rFonts w:ascii="Arial" w:hAnsi="Arial" w:cs="Arial"/>
          <w:sz w:val="20"/>
          <w:szCs w:val="20"/>
        </w:rPr>
        <w:t>(</w:t>
      </w:r>
      <w:hyperlink r:id="rId11" w:history="1">
        <w:r w:rsidRPr="00AC0FCC">
          <w:rPr>
            <w:rFonts w:ascii="Arial" w:hAnsi="Arial" w:cs="Arial"/>
            <w:color w:val="0000FF"/>
            <w:sz w:val="20"/>
            <w:szCs w:val="20"/>
            <w:u w:val="single"/>
          </w:rPr>
          <w:t>www.e-f-v.eu</w:t>
        </w:r>
      </w:hyperlink>
      <w:r w:rsidRPr="00AC0FCC">
        <w:rPr>
          <w:rFonts w:ascii="Arial" w:hAnsi="Arial" w:cs="Arial"/>
          <w:sz w:val="20"/>
          <w:szCs w:val="20"/>
        </w:rPr>
        <w:t xml:space="preserve">) </w:t>
      </w:r>
    </w:p>
    <w:p w:rsidR="00636B61" w:rsidRPr="00AC0FCC" w:rsidRDefault="00636B61" w:rsidP="00636B61">
      <w:pPr>
        <w:jc w:val="both"/>
        <w:rPr>
          <w:rFonts w:ascii="Arial" w:hAnsi="Arial" w:cs="Arial"/>
          <w:sz w:val="20"/>
          <w:szCs w:val="20"/>
        </w:rPr>
      </w:pPr>
    </w:p>
    <w:p w:rsidR="00636B61" w:rsidRPr="00F83A8A" w:rsidRDefault="00636B61" w:rsidP="00636B61">
      <w:pPr>
        <w:rPr>
          <w:rFonts w:ascii="Arial" w:eastAsiaTheme="minorHAnsi" w:hAnsi="Arial" w:cs="Arial"/>
          <w:lang w:eastAsia="en-US"/>
        </w:rPr>
      </w:pPr>
    </w:p>
    <w:p w:rsidR="004934FE" w:rsidRPr="00F83A8A" w:rsidRDefault="004934FE" w:rsidP="00695859">
      <w:pPr>
        <w:tabs>
          <w:tab w:val="left" w:pos="5580"/>
        </w:tabs>
        <w:rPr>
          <w:rFonts w:ascii="Arial" w:hAnsi="Arial" w:cs="Arial"/>
        </w:rPr>
      </w:pPr>
    </w:p>
    <w:sectPr w:rsidR="004934FE" w:rsidRPr="00F83A8A" w:rsidSect="00E2572B">
      <w:footerReference w:type="default" r:id="rId12"/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7F" w:rsidRDefault="0055597F" w:rsidP="00B842ED">
      <w:r>
        <w:separator/>
      </w:r>
    </w:p>
  </w:endnote>
  <w:endnote w:type="continuationSeparator" w:id="0">
    <w:p w:rsidR="0055597F" w:rsidRDefault="0055597F" w:rsidP="00B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ED" w:rsidRPr="00B842ED" w:rsidRDefault="001B27DA" w:rsidP="00B842ED">
    <w:pPr>
      <w:pStyle w:val="Pta"/>
    </w:pPr>
    <w:r>
      <w:rPr>
        <w:noProof/>
        <w:lang w:val="en-US" w:eastAsia="en-US" w:bidi="si-LK"/>
      </w:rPr>
      <w:drawing>
        <wp:inline distT="0" distB="0" distL="0" distR="0" wp14:anchorId="29675FFE" wp14:editId="7DDA5355">
          <wp:extent cx="5753100" cy="533400"/>
          <wp:effectExtent l="0" t="0" r="0" b="0"/>
          <wp:docPr id="3" name="Obrázok 3" descr="pata ZSD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a ZSD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7F" w:rsidRDefault="0055597F" w:rsidP="00B842ED">
      <w:r>
        <w:separator/>
      </w:r>
    </w:p>
  </w:footnote>
  <w:footnote w:type="continuationSeparator" w:id="0">
    <w:p w:rsidR="0055597F" w:rsidRDefault="0055597F" w:rsidP="00B8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52"/>
    <w:multiLevelType w:val="hybridMultilevel"/>
    <w:tmpl w:val="8488F1DC"/>
    <w:lvl w:ilvl="0" w:tplc="13BA3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67337"/>
    <w:multiLevelType w:val="hybridMultilevel"/>
    <w:tmpl w:val="7960C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41A"/>
    <w:multiLevelType w:val="hybridMultilevel"/>
    <w:tmpl w:val="E0F25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1A83"/>
    <w:multiLevelType w:val="hybridMultilevel"/>
    <w:tmpl w:val="B6486DF0"/>
    <w:lvl w:ilvl="0" w:tplc="1F08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7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C8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4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4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005F0D"/>
    <w:multiLevelType w:val="hybridMultilevel"/>
    <w:tmpl w:val="6B6A3E3E"/>
    <w:lvl w:ilvl="0" w:tplc="227C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27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E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E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2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87068E"/>
    <w:multiLevelType w:val="hybridMultilevel"/>
    <w:tmpl w:val="DF44C9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27C8"/>
    <w:multiLevelType w:val="hybridMultilevel"/>
    <w:tmpl w:val="D05A9942"/>
    <w:lvl w:ilvl="0" w:tplc="F252B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0E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DB06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AF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A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C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F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C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F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163A4A"/>
    <w:multiLevelType w:val="hybridMultilevel"/>
    <w:tmpl w:val="6CBCD2A8"/>
    <w:lvl w:ilvl="0" w:tplc="E1F409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D52BAB"/>
    <w:multiLevelType w:val="hybridMultilevel"/>
    <w:tmpl w:val="7D1AB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6072F"/>
    <w:multiLevelType w:val="hybridMultilevel"/>
    <w:tmpl w:val="D39E0A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E8F34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A1"/>
    <w:rsid w:val="000150ED"/>
    <w:rsid w:val="00025547"/>
    <w:rsid w:val="000273C5"/>
    <w:rsid w:val="00027DEF"/>
    <w:rsid w:val="000471BF"/>
    <w:rsid w:val="00086B9E"/>
    <w:rsid w:val="0009041F"/>
    <w:rsid w:val="000B2FFB"/>
    <w:rsid w:val="000B3C4E"/>
    <w:rsid w:val="000C33C2"/>
    <w:rsid w:val="000C3BB3"/>
    <w:rsid w:val="000D4806"/>
    <w:rsid w:val="000F5333"/>
    <w:rsid w:val="001013FB"/>
    <w:rsid w:val="00102216"/>
    <w:rsid w:val="001123DC"/>
    <w:rsid w:val="00133F6C"/>
    <w:rsid w:val="00171A25"/>
    <w:rsid w:val="001B27DA"/>
    <w:rsid w:val="001C0052"/>
    <w:rsid w:val="001C33C6"/>
    <w:rsid w:val="001E133A"/>
    <w:rsid w:val="002116D8"/>
    <w:rsid w:val="00232AFB"/>
    <w:rsid w:val="00235A2F"/>
    <w:rsid w:val="00237BE8"/>
    <w:rsid w:val="00263E09"/>
    <w:rsid w:val="002A28FA"/>
    <w:rsid w:val="002A2ABF"/>
    <w:rsid w:val="002B7BEC"/>
    <w:rsid w:val="002F5DF6"/>
    <w:rsid w:val="003068AC"/>
    <w:rsid w:val="00336B2A"/>
    <w:rsid w:val="00350DC4"/>
    <w:rsid w:val="0035173F"/>
    <w:rsid w:val="00373AA1"/>
    <w:rsid w:val="00397AF4"/>
    <w:rsid w:val="003A2074"/>
    <w:rsid w:val="003C599D"/>
    <w:rsid w:val="003F249B"/>
    <w:rsid w:val="003F4C18"/>
    <w:rsid w:val="00402AF3"/>
    <w:rsid w:val="00426393"/>
    <w:rsid w:val="00453D68"/>
    <w:rsid w:val="004673C3"/>
    <w:rsid w:val="004934FE"/>
    <w:rsid w:val="004A17AF"/>
    <w:rsid w:val="004A2DEE"/>
    <w:rsid w:val="004B34D4"/>
    <w:rsid w:val="004C5AF7"/>
    <w:rsid w:val="004D2016"/>
    <w:rsid w:val="004E30D2"/>
    <w:rsid w:val="004E3C43"/>
    <w:rsid w:val="005558DE"/>
    <w:rsid w:val="0055597F"/>
    <w:rsid w:val="00574D63"/>
    <w:rsid w:val="00575B7D"/>
    <w:rsid w:val="0058787E"/>
    <w:rsid w:val="005956AC"/>
    <w:rsid w:val="00596710"/>
    <w:rsid w:val="005A6F0D"/>
    <w:rsid w:val="005A7A0A"/>
    <w:rsid w:val="005B0906"/>
    <w:rsid w:val="005B4106"/>
    <w:rsid w:val="005E536C"/>
    <w:rsid w:val="00603EC3"/>
    <w:rsid w:val="006077B1"/>
    <w:rsid w:val="0063616D"/>
    <w:rsid w:val="00636B61"/>
    <w:rsid w:val="0064404A"/>
    <w:rsid w:val="00662004"/>
    <w:rsid w:val="0067140A"/>
    <w:rsid w:val="006716E0"/>
    <w:rsid w:val="00672ACD"/>
    <w:rsid w:val="00681BE5"/>
    <w:rsid w:val="00695859"/>
    <w:rsid w:val="006A16A0"/>
    <w:rsid w:val="006C5720"/>
    <w:rsid w:val="006D768E"/>
    <w:rsid w:val="006E0DB4"/>
    <w:rsid w:val="006E4773"/>
    <w:rsid w:val="006E5F83"/>
    <w:rsid w:val="006F2168"/>
    <w:rsid w:val="006F39BD"/>
    <w:rsid w:val="00703E6A"/>
    <w:rsid w:val="00705CC6"/>
    <w:rsid w:val="007106E5"/>
    <w:rsid w:val="00722B35"/>
    <w:rsid w:val="00733EAD"/>
    <w:rsid w:val="007404D2"/>
    <w:rsid w:val="007408FB"/>
    <w:rsid w:val="00773ECC"/>
    <w:rsid w:val="007953A6"/>
    <w:rsid w:val="007D2F43"/>
    <w:rsid w:val="007D2FEA"/>
    <w:rsid w:val="007E1793"/>
    <w:rsid w:val="007E5E53"/>
    <w:rsid w:val="007F368F"/>
    <w:rsid w:val="007F5E99"/>
    <w:rsid w:val="0081144A"/>
    <w:rsid w:val="00813201"/>
    <w:rsid w:val="00813CE6"/>
    <w:rsid w:val="00826BDC"/>
    <w:rsid w:val="00851645"/>
    <w:rsid w:val="00865CA8"/>
    <w:rsid w:val="00883689"/>
    <w:rsid w:val="00884C80"/>
    <w:rsid w:val="00887D9F"/>
    <w:rsid w:val="008B593F"/>
    <w:rsid w:val="008C246F"/>
    <w:rsid w:val="008C5854"/>
    <w:rsid w:val="008F05A2"/>
    <w:rsid w:val="00921CC5"/>
    <w:rsid w:val="00925F8A"/>
    <w:rsid w:val="009424FD"/>
    <w:rsid w:val="0094349D"/>
    <w:rsid w:val="00963995"/>
    <w:rsid w:val="009706DA"/>
    <w:rsid w:val="00981167"/>
    <w:rsid w:val="0099063F"/>
    <w:rsid w:val="009A1042"/>
    <w:rsid w:val="009B1D16"/>
    <w:rsid w:val="009D4429"/>
    <w:rsid w:val="009D5421"/>
    <w:rsid w:val="009E6790"/>
    <w:rsid w:val="00A315D6"/>
    <w:rsid w:val="00A60C09"/>
    <w:rsid w:val="00A67C5E"/>
    <w:rsid w:val="00A71203"/>
    <w:rsid w:val="00A74C0B"/>
    <w:rsid w:val="00A87A05"/>
    <w:rsid w:val="00AB4602"/>
    <w:rsid w:val="00AC0FCC"/>
    <w:rsid w:val="00AE1D28"/>
    <w:rsid w:val="00AE4315"/>
    <w:rsid w:val="00AE7B69"/>
    <w:rsid w:val="00B06823"/>
    <w:rsid w:val="00B12FF3"/>
    <w:rsid w:val="00B21B56"/>
    <w:rsid w:val="00B60E7D"/>
    <w:rsid w:val="00B61310"/>
    <w:rsid w:val="00B80251"/>
    <w:rsid w:val="00B842ED"/>
    <w:rsid w:val="00BA3C5A"/>
    <w:rsid w:val="00BB07AC"/>
    <w:rsid w:val="00BB1EE8"/>
    <w:rsid w:val="00C277A0"/>
    <w:rsid w:val="00CB34EC"/>
    <w:rsid w:val="00CF26CD"/>
    <w:rsid w:val="00CF4DEE"/>
    <w:rsid w:val="00CF5293"/>
    <w:rsid w:val="00CF6CFF"/>
    <w:rsid w:val="00D21878"/>
    <w:rsid w:val="00D22094"/>
    <w:rsid w:val="00D27B5A"/>
    <w:rsid w:val="00D32057"/>
    <w:rsid w:val="00D43577"/>
    <w:rsid w:val="00D534C8"/>
    <w:rsid w:val="00D560DA"/>
    <w:rsid w:val="00D76DCD"/>
    <w:rsid w:val="00D80A56"/>
    <w:rsid w:val="00D976B4"/>
    <w:rsid w:val="00DE0FDE"/>
    <w:rsid w:val="00DE44FE"/>
    <w:rsid w:val="00E01CBD"/>
    <w:rsid w:val="00E13CC6"/>
    <w:rsid w:val="00E2572B"/>
    <w:rsid w:val="00E46277"/>
    <w:rsid w:val="00E8681E"/>
    <w:rsid w:val="00EA3AF7"/>
    <w:rsid w:val="00EA6EC0"/>
    <w:rsid w:val="00EE0CAD"/>
    <w:rsid w:val="00EE23FA"/>
    <w:rsid w:val="00EF0616"/>
    <w:rsid w:val="00EF2742"/>
    <w:rsid w:val="00EF70F8"/>
    <w:rsid w:val="00F00312"/>
    <w:rsid w:val="00F4039E"/>
    <w:rsid w:val="00F4183F"/>
    <w:rsid w:val="00F75CA2"/>
    <w:rsid w:val="00F83A8A"/>
    <w:rsid w:val="00FD3667"/>
    <w:rsid w:val="00FE635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ind w:left="4956" w:firstLine="708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qFormat/>
    <w:pPr>
      <w:keepNext/>
      <w:ind w:left="4680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qFormat/>
    <w:pPr>
      <w:keepNext/>
      <w:ind w:left="5760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link w:val="Nadpis5Char"/>
    <w:unhideWhenUsed/>
    <w:qFormat/>
    <w:rsid w:val="006F3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Normlnywebov">
    <w:name w:val="Normal (Web)"/>
    <w:basedOn w:val="Normlny"/>
    <w:pPr>
      <w:spacing w:before="30" w:after="30" w:line="270" w:lineRule="atLeast"/>
      <w:ind w:left="30" w:right="30"/>
    </w:pPr>
    <w:rPr>
      <w:rFonts w:ascii="Verdana" w:eastAsia="Arial Unicode MS" w:hAnsi="Verdana" w:cs="Arial Unicode MS"/>
      <w:color w:val="333333"/>
      <w:sz w:val="15"/>
      <w:szCs w:val="15"/>
      <w:lang w:val="cs-CZ"/>
    </w:rPr>
  </w:style>
  <w:style w:type="character" w:styleId="Siln">
    <w:name w:val="Strong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tyle41">
    <w:name w:val="style41"/>
    <w:rsid w:val="004D2016"/>
    <w:rPr>
      <w:color w:val="386195"/>
    </w:rPr>
  </w:style>
  <w:style w:type="paragraph" w:styleId="Hlavika">
    <w:name w:val="header"/>
    <w:basedOn w:val="Normlny"/>
    <w:link w:val="HlavikaChar"/>
    <w:rsid w:val="00B84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842ED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B842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842ED"/>
    <w:rPr>
      <w:sz w:val="24"/>
      <w:szCs w:val="24"/>
      <w:lang w:eastAsia="cs-CZ"/>
    </w:rPr>
  </w:style>
  <w:style w:type="character" w:customStyle="1" w:styleId="Nadpis5Char">
    <w:name w:val="Nadpis 5 Char"/>
    <w:link w:val="Nadpis5"/>
    <w:rsid w:val="006F39B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Spiatonadresanaoblke">
    <w:name w:val="envelope return"/>
    <w:basedOn w:val="Normlny"/>
    <w:rsid w:val="00102216"/>
    <w:rPr>
      <w:rFonts w:ascii="Arial" w:hAnsi="Arial"/>
      <w:b/>
      <w:szCs w:val="20"/>
      <w:lang w:val="en-GB"/>
    </w:rPr>
  </w:style>
  <w:style w:type="paragraph" w:customStyle="1" w:styleId="text">
    <w:name w:val="text"/>
    <w:basedOn w:val="Normlny"/>
    <w:rsid w:val="0010221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cs-CZ"/>
    </w:rPr>
  </w:style>
  <w:style w:type="character" w:customStyle="1" w:styleId="stylzprvyelektronickpoty15">
    <w:name w:val="stylzprvyelektronickpoty15"/>
    <w:rsid w:val="00102216"/>
    <w:rPr>
      <w:rFonts w:ascii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rsid w:val="00EF2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274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F4DEE"/>
    <w:pPr>
      <w:ind w:left="720"/>
      <w:contextualSpacing/>
    </w:pPr>
  </w:style>
  <w:style w:type="paragraph" w:customStyle="1" w:styleId="paragraph">
    <w:name w:val="paragraph"/>
    <w:basedOn w:val="Normlny"/>
    <w:rsid w:val="00883689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883689"/>
  </w:style>
  <w:style w:type="character" w:customStyle="1" w:styleId="eop">
    <w:name w:val="eop"/>
    <w:basedOn w:val="Predvolenpsmoodseku"/>
    <w:rsid w:val="0088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ind w:left="4956" w:firstLine="708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qFormat/>
    <w:pPr>
      <w:keepNext/>
      <w:ind w:left="4680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qFormat/>
    <w:pPr>
      <w:keepNext/>
      <w:ind w:left="5760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link w:val="Nadpis5Char"/>
    <w:unhideWhenUsed/>
    <w:qFormat/>
    <w:rsid w:val="006F3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Normlnywebov">
    <w:name w:val="Normal (Web)"/>
    <w:basedOn w:val="Normlny"/>
    <w:pPr>
      <w:spacing w:before="30" w:after="30" w:line="270" w:lineRule="atLeast"/>
      <w:ind w:left="30" w:right="30"/>
    </w:pPr>
    <w:rPr>
      <w:rFonts w:ascii="Verdana" w:eastAsia="Arial Unicode MS" w:hAnsi="Verdana" w:cs="Arial Unicode MS"/>
      <w:color w:val="333333"/>
      <w:sz w:val="15"/>
      <w:szCs w:val="15"/>
      <w:lang w:val="cs-CZ"/>
    </w:rPr>
  </w:style>
  <w:style w:type="character" w:styleId="Siln">
    <w:name w:val="Strong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tyle41">
    <w:name w:val="style41"/>
    <w:rsid w:val="004D2016"/>
    <w:rPr>
      <w:color w:val="386195"/>
    </w:rPr>
  </w:style>
  <w:style w:type="paragraph" w:styleId="Hlavika">
    <w:name w:val="header"/>
    <w:basedOn w:val="Normlny"/>
    <w:link w:val="HlavikaChar"/>
    <w:rsid w:val="00B84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842ED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B842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842ED"/>
    <w:rPr>
      <w:sz w:val="24"/>
      <w:szCs w:val="24"/>
      <w:lang w:eastAsia="cs-CZ"/>
    </w:rPr>
  </w:style>
  <w:style w:type="character" w:customStyle="1" w:styleId="Nadpis5Char">
    <w:name w:val="Nadpis 5 Char"/>
    <w:link w:val="Nadpis5"/>
    <w:rsid w:val="006F39B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Spiatonadresanaoblke">
    <w:name w:val="envelope return"/>
    <w:basedOn w:val="Normlny"/>
    <w:rsid w:val="00102216"/>
    <w:rPr>
      <w:rFonts w:ascii="Arial" w:hAnsi="Arial"/>
      <w:b/>
      <w:szCs w:val="20"/>
      <w:lang w:val="en-GB"/>
    </w:rPr>
  </w:style>
  <w:style w:type="paragraph" w:customStyle="1" w:styleId="text">
    <w:name w:val="text"/>
    <w:basedOn w:val="Normlny"/>
    <w:rsid w:val="0010221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cs-CZ"/>
    </w:rPr>
  </w:style>
  <w:style w:type="character" w:customStyle="1" w:styleId="stylzprvyelektronickpoty15">
    <w:name w:val="stylzprvyelektronickpoty15"/>
    <w:rsid w:val="00102216"/>
    <w:rPr>
      <w:rFonts w:ascii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rsid w:val="00EF2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274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F4DEE"/>
    <w:pPr>
      <w:ind w:left="720"/>
      <w:contextualSpacing/>
    </w:pPr>
  </w:style>
  <w:style w:type="paragraph" w:customStyle="1" w:styleId="paragraph">
    <w:name w:val="paragraph"/>
    <w:basedOn w:val="Normlny"/>
    <w:rsid w:val="00883689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883689"/>
  </w:style>
  <w:style w:type="character" w:customStyle="1" w:styleId="eop">
    <w:name w:val="eop"/>
    <w:basedOn w:val="Predvolenpsmoodseku"/>
    <w:rsid w:val="0088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7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771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8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f-v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mabo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zemanik@zsd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</vt:lpstr>
    </vt:vector>
  </TitlesOfParts>
  <Company>ZSDSR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Jana Matúšková</dc:creator>
  <cp:lastModifiedBy>Zuzka</cp:lastModifiedBy>
  <cp:revision>3</cp:revision>
  <cp:lastPrinted>2021-11-12T08:05:00Z</cp:lastPrinted>
  <dcterms:created xsi:type="dcterms:W3CDTF">2023-09-22T08:04:00Z</dcterms:created>
  <dcterms:modified xsi:type="dcterms:W3CDTF">2023-09-22T08:04:00Z</dcterms:modified>
</cp:coreProperties>
</file>